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6DD" w:rsidRDefault="00E156DD" w:rsidP="00232E7D">
      <w:pPr>
        <w:ind w:right="-680"/>
        <w:rPr>
          <w:rStyle w:val="content1"/>
          <w:rFonts w:ascii="Arial" w:hAnsi="Arial" w:cs="Arial"/>
          <w:color w:val="333333"/>
        </w:rPr>
      </w:pPr>
      <w:r>
        <w:rPr>
          <w:rStyle w:val="content1"/>
          <w:rFonts w:ascii="Arial" w:hAnsi="Arial" w:cs="Arial"/>
          <w:color w:val="333333"/>
        </w:rPr>
        <w:tab/>
      </w:r>
      <w:r>
        <w:rPr>
          <w:rStyle w:val="content1"/>
          <w:rFonts w:ascii="Arial" w:hAnsi="Arial" w:cs="Arial"/>
          <w:color w:val="333333"/>
        </w:rPr>
        <w:tab/>
      </w:r>
      <w:r>
        <w:rPr>
          <w:rStyle w:val="content1"/>
          <w:rFonts w:ascii="Arial" w:hAnsi="Arial" w:cs="Arial"/>
          <w:color w:val="333333"/>
        </w:rPr>
        <w:tab/>
        <w:t>TRAVAILLER LE VOCABULAIRE</w:t>
      </w:r>
      <w:r w:rsidR="00232E7D">
        <w:rPr>
          <w:rStyle w:val="content1"/>
          <w:rFonts w:ascii="Arial" w:hAnsi="Arial" w:cs="Arial"/>
          <w:color w:val="333333"/>
        </w:rPr>
        <w:t xml:space="preserve"> – Dérivés et antonymes (contraires)</w:t>
      </w:r>
    </w:p>
    <w:p w:rsidR="00E156DD" w:rsidRDefault="00E156DD">
      <w:pPr>
        <w:rPr>
          <w:rStyle w:val="content1"/>
          <w:rFonts w:ascii="Arial" w:hAnsi="Arial" w:cs="Arial"/>
          <w:color w:val="333333"/>
        </w:rPr>
      </w:pPr>
    </w:p>
    <w:p w:rsidR="0074757A" w:rsidRDefault="00CB4090">
      <w:pPr>
        <w:rPr>
          <w:rFonts w:ascii="Arial" w:hAnsi="Arial" w:cs="Arial"/>
          <w:color w:val="333333"/>
        </w:rPr>
      </w:pPr>
      <w:r w:rsidRPr="00CB4090">
        <w:rPr>
          <w:rStyle w:val="content1"/>
          <w:rFonts w:ascii="Arial" w:hAnsi="Arial" w:cs="Arial"/>
          <w:color w:val="333333"/>
        </w:rPr>
        <w:t>Dans</w:t>
      </w:r>
      <w:r w:rsidRPr="00CB4090">
        <w:rPr>
          <w:rFonts w:ascii="Arial" w:hAnsi="Arial" w:cs="Arial"/>
          <w:color w:val="333333"/>
        </w:rPr>
        <w:t xml:space="preserve"> la langue française, il existe:</w:t>
      </w:r>
      <w:r w:rsidRPr="00CB4090">
        <w:rPr>
          <w:rFonts w:ascii="Arial" w:hAnsi="Arial" w:cs="Arial"/>
          <w:color w:val="333333"/>
        </w:rPr>
        <w:br/>
      </w:r>
      <w:r w:rsidRPr="00CB4090">
        <w:rPr>
          <w:rFonts w:ascii="Arial" w:hAnsi="Arial" w:cs="Arial"/>
          <w:noProof/>
          <w:color w:val="990000"/>
          <w:lang w:val="es-ES" w:eastAsia="es-ES"/>
        </w:rPr>
        <w:drawing>
          <wp:inline distT="0" distB="0" distL="0" distR="0">
            <wp:extent cx="76200" cy="76200"/>
            <wp:effectExtent l="19050" t="0" r="0" b="0"/>
            <wp:docPr id="1" name="Imagen 1" descr="http://www.espacefrancais.com/Images/pu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spacefrancais.com/Images/puc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090">
        <w:rPr>
          <w:rStyle w:val="style1011"/>
          <w:rFonts w:ascii="Arial" w:hAnsi="Arial" w:cs="Arial"/>
          <w:b/>
          <w:bCs/>
        </w:rPr>
        <w:t>des mots simples</w:t>
      </w:r>
      <w:r w:rsidRPr="00CB4090">
        <w:rPr>
          <w:rStyle w:val="style1011"/>
          <w:rFonts w:ascii="Arial" w:hAnsi="Arial" w:cs="Arial"/>
        </w:rPr>
        <w:t>:</w:t>
      </w:r>
      <w:r w:rsidRPr="00CB4090">
        <w:rPr>
          <w:rFonts w:ascii="Arial" w:hAnsi="Arial" w:cs="Arial"/>
          <w:color w:val="333333"/>
        </w:rPr>
        <w:t xml:space="preserve"> </w:t>
      </w:r>
      <w:r w:rsidRPr="00CB4090">
        <w:rPr>
          <w:rFonts w:ascii="Arial" w:hAnsi="Arial" w:cs="Arial"/>
          <w:i/>
          <w:iCs/>
          <w:color w:val="333333"/>
        </w:rPr>
        <w:t>gare, table, sel,</w:t>
      </w:r>
      <w:r w:rsidRPr="00CB4090">
        <w:rPr>
          <w:rFonts w:ascii="Arial" w:hAnsi="Arial" w:cs="Arial"/>
          <w:color w:val="333333"/>
        </w:rPr>
        <w:t xml:space="preserve"> etc.</w:t>
      </w:r>
      <w:r w:rsidRPr="00CB4090">
        <w:rPr>
          <w:rFonts w:ascii="Arial" w:hAnsi="Arial" w:cs="Arial"/>
          <w:color w:val="333333"/>
        </w:rPr>
        <w:br/>
      </w:r>
      <w:r w:rsidRPr="00CB4090">
        <w:rPr>
          <w:rFonts w:ascii="Arial" w:hAnsi="Arial" w:cs="Arial"/>
          <w:noProof/>
          <w:color w:val="990000"/>
          <w:lang w:val="es-ES" w:eastAsia="es-ES"/>
        </w:rPr>
        <w:drawing>
          <wp:inline distT="0" distB="0" distL="0" distR="0">
            <wp:extent cx="76200" cy="76200"/>
            <wp:effectExtent l="19050" t="0" r="0" b="0"/>
            <wp:docPr id="2" name="Imagen 2" descr="http://www.espacefrancais.com/Images/pu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spacefrancais.com/Images/puc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CB4090">
        <w:rPr>
          <w:rStyle w:val="style1011"/>
          <w:rFonts w:ascii="Arial" w:hAnsi="Arial" w:cs="Arial"/>
          <w:b/>
          <w:bCs/>
        </w:rPr>
        <w:t>des</w:t>
      </w:r>
      <w:proofErr w:type="gramEnd"/>
      <w:r w:rsidRPr="00CB4090">
        <w:rPr>
          <w:rStyle w:val="style1011"/>
          <w:rFonts w:ascii="Arial" w:hAnsi="Arial" w:cs="Arial"/>
          <w:b/>
          <w:bCs/>
        </w:rPr>
        <w:t xml:space="preserve"> mots dérivés</w:t>
      </w:r>
      <w:r w:rsidRPr="00CB4090">
        <w:rPr>
          <w:rStyle w:val="style1011"/>
          <w:rFonts w:ascii="Arial" w:hAnsi="Arial" w:cs="Arial"/>
        </w:rPr>
        <w:t>:</w:t>
      </w:r>
      <w:r w:rsidRPr="00CB4090">
        <w:rPr>
          <w:rFonts w:ascii="Arial" w:hAnsi="Arial" w:cs="Arial"/>
          <w:color w:val="333333"/>
        </w:rPr>
        <w:t xml:space="preserve"> </w:t>
      </w:r>
      <w:r w:rsidRPr="00CB4090">
        <w:rPr>
          <w:rFonts w:ascii="Arial" w:hAnsi="Arial" w:cs="Arial"/>
          <w:i/>
          <w:iCs/>
          <w:color w:val="333333"/>
        </w:rPr>
        <w:t>manifestation, librement, insupportable,</w:t>
      </w:r>
      <w:r w:rsidRPr="00CB4090">
        <w:rPr>
          <w:rFonts w:ascii="Arial" w:hAnsi="Arial" w:cs="Arial"/>
          <w:color w:val="333333"/>
        </w:rPr>
        <w:t xml:space="preserve"> etc.</w:t>
      </w:r>
      <w:r w:rsidRPr="00CB4090">
        <w:rPr>
          <w:rFonts w:ascii="Arial" w:hAnsi="Arial" w:cs="Arial"/>
          <w:color w:val="333333"/>
        </w:rPr>
        <w:br/>
      </w:r>
      <w:r w:rsidRPr="00CB4090">
        <w:rPr>
          <w:rFonts w:ascii="Arial" w:hAnsi="Arial" w:cs="Arial"/>
          <w:noProof/>
          <w:color w:val="990000"/>
          <w:lang w:val="es-ES" w:eastAsia="es-ES"/>
        </w:rPr>
        <w:drawing>
          <wp:inline distT="0" distB="0" distL="0" distR="0">
            <wp:extent cx="76200" cy="76200"/>
            <wp:effectExtent l="19050" t="0" r="0" b="0"/>
            <wp:docPr id="3" name="Imagen 3" descr="http://www.espacefrancais.com/Images/pu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spacefrancais.com/Images/puc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CB4090">
        <w:rPr>
          <w:rStyle w:val="style1011"/>
          <w:rFonts w:ascii="Arial" w:hAnsi="Arial" w:cs="Arial"/>
          <w:b/>
          <w:bCs/>
        </w:rPr>
        <w:t>des</w:t>
      </w:r>
      <w:proofErr w:type="gramEnd"/>
      <w:r w:rsidRPr="00CB4090">
        <w:rPr>
          <w:rStyle w:val="style1011"/>
          <w:rFonts w:ascii="Arial" w:hAnsi="Arial" w:cs="Arial"/>
          <w:b/>
          <w:bCs/>
        </w:rPr>
        <w:t xml:space="preserve"> mots composés</w:t>
      </w:r>
      <w:r w:rsidRPr="00CB4090">
        <w:rPr>
          <w:rStyle w:val="style1011"/>
          <w:rFonts w:ascii="Arial" w:hAnsi="Arial" w:cs="Arial"/>
        </w:rPr>
        <w:t>:</w:t>
      </w:r>
      <w:r w:rsidRPr="00CB4090">
        <w:rPr>
          <w:rFonts w:ascii="Arial" w:hAnsi="Arial" w:cs="Arial"/>
          <w:color w:val="333333"/>
        </w:rPr>
        <w:t xml:space="preserve"> </w:t>
      </w:r>
      <w:r w:rsidRPr="00CB4090">
        <w:rPr>
          <w:rFonts w:ascii="Arial" w:hAnsi="Arial" w:cs="Arial"/>
          <w:i/>
          <w:iCs/>
          <w:color w:val="333333"/>
        </w:rPr>
        <w:t>wagon-lit, chemin de fer,</w:t>
      </w:r>
      <w:r w:rsidRPr="00CB4090">
        <w:rPr>
          <w:rFonts w:ascii="Arial" w:hAnsi="Arial" w:cs="Arial"/>
          <w:color w:val="333333"/>
        </w:rPr>
        <w:t xml:space="preserve"> etc.</w:t>
      </w:r>
      <w:r w:rsidRPr="00CB4090">
        <w:rPr>
          <w:rFonts w:ascii="Arial" w:hAnsi="Arial" w:cs="Arial"/>
          <w:color w:val="333333"/>
        </w:rPr>
        <w:br/>
      </w:r>
      <w:r w:rsidRPr="00CB4090">
        <w:rPr>
          <w:rStyle w:val="content1"/>
          <w:rFonts w:ascii="Arial" w:hAnsi="Arial" w:cs="Arial"/>
          <w:color w:val="333333"/>
        </w:rPr>
        <w:t>Les</w:t>
      </w:r>
      <w:r w:rsidRPr="00CB4090">
        <w:rPr>
          <w:rFonts w:ascii="Arial" w:hAnsi="Arial" w:cs="Arial"/>
          <w:color w:val="333333"/>
        </w:rPr>
        <w:t xml:space="preserve"> </w:t>
      </w:r>
      <w:r w:rsidRPr="00232E7D">
        <w:rPr>
          <w:rFonts w:ascii="Arial" w:hAnsi="Arial" w:cs="Arial"/>
          <w:color w:val="333333"/>
          <w:u w:val="single"/>
        </w:rPr>
        <w:t>mots dérivés</w:t>
      </w:r>
      <w:r w:rsidRPr="00CB4090">
        <w:rPr>
          <w:rFonts w:ascii="Arial" w:hAnsi="Arial" w:cs="Arial"/>
          <w:color w:val="333333"/>
        </w:rPr>
        <w:t xml:space="preserve"> sont construits sur le </w:t>
      </w:r>
      <w:r w:rsidRPr="00CB4090">
        <w:rPr>
          <w:rStyle w:val="Textoennegrita"/>
          <w:rFonts w:ascii="Arial" w:hAnsi="Arial" w:cs="Arial"/>
          <w:color w:val="333333"/>
        </w:rPr>
        <w:t>radical</w:t>
      </w:r>
      <w:r w:rsidRPr="00CB4090">
        <w:rPr>
          <w:rFonts w:ascii="Arial" w:hAnsi="Arial" w:cs="Arial"/>
          <w:color w:val="333333"/>
        </w:rPr>
        <w:t xml:space="preserve"> d'un mot simple, à l'aide de </w:t>
      </w:r>
      <w:r w:rsidRPr="00CB4090">
        <w:rPr>
          <w:rStyle w:val="Textoennegrita"/>
          <w:rFonts w:ascii="Arial" w:hAnsi="Arial" w:cs="Arial"/>
          <w:color w:val="333333"/>
        </w:rPr>
        <w:t>préfixes</w:t>
      </w:r>
      <w:r w:rsidRPr="00CB4090">
        <w:rPr>
          <w:rFonts w:ascii="Arial" w:hAnsi="Arial" w:cs="Arial"/>
          <w:color w:val="333333"/>
        </w:rPr>
        <w:t xml:space="preserve"> ou de </w:t>
      </w:r>
      <w:r w:rsidRPr="00CB4090">
        <w:rPr>
          <w:rStyle w:val="Textoennegrita"/>
          <w:rFonts w:ascii="Arial" w:hAnsi="Arial" w:cs="Arial"/>
          <w:color w:val="333333"/>
        </w:rPr>
        <w:t>suffixes</w:t>
      </w:r>
      <w:r w:rsidRPr="00CB4090">
        <w:rPr>
          <w:rFonts w:ascii="Arial" w:hAnsi="Arial" w:cs="Arial"/>
          <w:color w:val="333333"/>
        </w:rPr>
        <w:t>, ou des deux à la fois.</w:t>
      </w:r>
    </w:p>
    <w:p w:rsidR="00E156DD" w:rsidRPr="00E156DD" w:rsidRDefault="00E156DD" w:rsidP="00E156DD">
      <w:pPr>
        <w:ind w:right="0"/>
        <w:rPr>
          <w:rFonts w:ascii="Times New Roman" w:eastAsia="Times New Roman" w:hAnsi="Times New Roman" w:cs="Times New Roman"/>
          <w:sz w:val="24"/>
          <w:szCs w:val="24"/>
          <w:lang w:val="es-US"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4152900" cy="3476625"/>
            <wp:effectExtent l="19050" t="0" r="0" b="0"/>
            <wp:docPr id="23" name="imageChecker-13321513838190" descr="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Checker-13321513838190" descr="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090" w:rsidRPr="00CB4090" w:rsidRDefault="00CB4090">
      <w:pPr>
        <w:rPr>
          <w:rFonts w:ascii="Arial" w:hAnsi="Arial" w:cs="Arial"/>
          <w:color w:val="333333"/>
        </w:rPr>
      </w:pPr>
    </w:p>
    <w:p w:rsidR="00CB4090" w:rsidRPr="00CB4090" w:rsidRDefault="00CB4090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Certains verbes ont plusieurs</w:t>
      </w:r>
      <w:r w:rsidRPr="00CB4090">
        <w:rPr>
          <w:rFonts w:ascii="Arial" w:hAnsi="Arial" w:cs="Arial"/>
          <w:color w:val="333333"/>
        </w:rPr>
        <w:t xml:space="preserve"> noms </w:t>
      </w:r>
      <w:r>
        <w:rPr>
          <w:rFonts w:ascii="Arial" w:hAnsi="Arial" w:cs="Arial"/>
          <w:color w:val="333333"/>
        </w:rPr>
        <w:t>comme c</w:t>
      </w:r>
      <w:r w:rsidRPr="00CB4090">
        <w:rPr>
          <w:rFonts w:ascii="Arial" w:hAnsi="Arial" w:cs="Arial"/>
          <w:color w:val="333333"/>
        </w:rPr>
        <w:t>hanger : changement, change</w:t>
      </w:r>
      <w:r>
        <w:rPr>
          <w:rFonts w:ascii="Arial" w:hAnsi="Arial" w:cs="Arial"/>
          <w:color w:val="333333"/>
        </w:rPr>
        <w:t>, échange</w:t>
      </w:r>
    </w:p>
    <w:p w:rsidR="00232E7D" w:rsidRDefault="00CB4090" w:rsidP="00232E7D">
      <w:pPr>
        <w:rPr>
          <w:rFonts w:ascii="Arial" w:hAnsi="Arial" w:cs="Arial"/>
          <w:color w:val="333333"/>
        </w:rPr>
      </w:pPr>
      <w:r w:rsidRPr="00CB4090">
        <w:rPr>
          <w:rFonts w:ascii="Arial" w:hAnsi="Arial" w:cs="Arial"/>
          <w:color w:val="333333"/>
        </w:rPr>
        <w:t>Complétez l</w:t>
      </w:r>
      <w:r>
        <w:rPr>
          <w:rFonts w:ascii="Arial" w:hAnsi="Arial" w:cs="Arial"/>
          <w:color w:val="333333"/>
        </w:rPr>
        <w:t>es phrases avec change ou changement</w:t>
      </w:r>
      <w:r w:rsidRPr="00CB4090">
        <w:rPr>
          <w:rFonts w:ascii="Arial" w:hAnsi="Arial" w:cs="Arial"/>
          <w:color w:val="333333"/>
        </w:rPr>
        <w:t> :</w:t>
      </w:r>
    </w:p>
    <w:p w:rsidR="00CB4090" w:rsidRPr="00E156DD" w:rsidRDefault="00CB4090" w:rsidP="00232E7D">
      <w:pPr>
        <w:ind w:left="-567"/>
        <w:rPr>
          <w:rFonts w:ascii="Arial" w:hAnsi="Arial" w:cs="Arial"/>
          <w:color w:val="333333"/>
        </w:rPr>
      </w:pPr>
      <w:r w:rsidRPr="00E156DD">
        <w:rPr>
          <w:rFonts w:ascii="Arial" w:hAnsi="Arial" w:cs="Arial"/>
          <w:color w:val="333333"/>
        </w:rPr>
        <w:t>Le taux de …………………………………… permet de convertir des monnaies.</w:t>
      </w:r>
    </w:p>
    <w:p w:rsidR="00E156DD" w:rsidRPr="00E156DD" w:rsidRDefault="00E156DD" w:rsidP="00E156DD">
      <w:pPr>
        <w:numPr>
          <w:ilvl w:val="0"/>
          <w:numId w:val="1"/>
        </w:numPr>
        <w:spacing w:after="300"/>
        <w:ind w:left="1980" w:right="3810"/>
        <w:rPr>
          <w:rFonts w:ascii="Arial" w:eastAsia="Times New Roman" w:hAnsi="Arial" w:cs="Arial"/>
          <w:vanish/>
          <w:color w:val="222222"/>
          <w:lang w:val="es-ES" w:eastAsia="es-ES"/>
        </w:rPr>
      </w:pPr>
      <w:r w:rsidRPr="00E156DD">
        <w:rPr>
          <w:rFonts w:ascii="Arial" w:eastAsia="Times New Roman" w:hAnsi="Arial" w:cs="Arial"/>
          <w:vanish/>
          <w:color w:val="222222"/>
          <w:lang w:val="es-ES" w:eastAsia="es-ES"/>
        </w:rPr>
        <w:t xml:space="preserve">Has publicado que a ti también te gusta esto. </w:t>
      </w:r>
      <w:hyperlink r:id="rId8" w:history="1">
        <w:r w:rsidRPr="00E156DD">
          <w:rPr>
            <w:rFonts w:ascii="Arial" w:eastAsia="Times New Roman" w:hAnsi="Arial" w:cs="Arial"/>
            <w:vanish/>
            <w:color w:val="1122CC"/>
            <w:lang w:val="es-ES" w:eastAsia="es-ES"/>
          </w:rPr>
          <w:t>Deshacer</w:t>
        </w:r>
      </w:hyperlink>
    </w:p>
    <w:p w:rsidR="00E156DD" w:rsidRPr="00E156DD" w:rsidRDefault="00E156DD" w:rsidP="00232E7D">
      <w:pPr>
        <w:ind w:left="-567" w:right="-851"/>
        <w:rPr>
          <w:rFonts w:ascii="Arial" w:hAnsi="Arial" w:cs="Arial"/>
          <w:color w:val="333333"/>
        </w:rPr>
      </w:pPr>
      <w:r w:rsidRPr="00E156DD">
        <w:rPr>
          <w:rFonts w:ascii="Arial" w:eastAsia="Times New Roman" w:hAnsi="Arial" w:cs="Arial"/>
          <w:color w:val="222222"/>
          <w:lang w:eastAsia="es-ES"/>
        </w:rPr>
        <w:t>Avec</w:t>
      </w:r>
      <w:r>
        <w:rPr>
          <w:rFonts w:ascii="Arial" w:eastAsia="Times New Roman" w:hAnsi="Arial" w:cs="Arial"/>
          <w:color w:val="222222"/>
          <w:lang w:eastAsia="es-ES"/>
        </w:rPr>
        <w:t xml:space="preserve"> ………………………………………..</w:t>
      </w:r>
      <w:r w:rsidRPr="00E156DD">
        <w:rPr>
          <w:rFonts w:ascii="Arial" w:eastAsia="Times New Roman" w:hAnsi="Arial" w:cs="Arial"/>
          <w:color w:val="222222"/>
          <w:lang w:eastAsia="es-ES"/>
        </w:rPr>
        <w:t xml:space="preserve"> </w:t>
      </w:r>
      <w:r w:rsidRPr="00E156DD">
        <w:rPr>
          <w:rFonts w:ascii="Arial" w:eastAsia="Times New Roman" w:hAnsi="Arial" w:cs="Arial"/>
          <w:b/>
          <w:bCs/>
          <w:color w:val="000000"/>
          <w:lang w:eastAsia="es-ES"/>
        </w:rPr>
        <w:t xml:space="preserve"> </w:t>
      </w:r>
      <w:r w:rsidRPr="00E156DD">
        <w:rPr>
          <w:rFonts w:ascii="Arial" w:eastAsia="Times New Roman" w:hAnsi="Arial" w:cs="Arial"/>
          <w:bCs/>
          <w:color w:val="000000"/>
          <w:lang w:eastAsia="es-ES"/>
        </w:rPr>
        <w:t>de maison</w:t>
      </w:r>
      <w:r w:rsidRPr="00E156DD">
        <w:rPr>
          <w:rFonts w:ascii="Arial" w:eastAsia="Times New Roman" w:hAnsi="Arial" w:cs="Arial"/>
          <w:color w:val="222222"/>
          <w:lang w:eastAsia="es-ES"/>
        </w:rPr>
        <w:t xml:space="preserve"> online.com, partez en vacances gratuitement.</w:t>
      </w:r>
    </w:p>
    <w:p w:rsidR="00CB4090" w:rsidRPr="00E156DD" w:rsidRDefault="00CB4090" w:rsidP="00232E7D">
      <w:pPr>
        <w:ind w:left="-567" w:right="-964"/>
        <w:rPr>
          <w:rFonts w:ascii="Arial" w:hAnsi="Arial" w:cs="Arial"/>
          <w:color w:val="333333"/>
        </w:rPr>
      </w:pPr>
      <w:r w:rsidRPr="00E156DD">
        <w:rPr>
          <w:rFonts w:ascii="Arial" w:hAnsi="Arial" w:cs="Arial"/>
          <w:color w:val="333333"/>
        </w:rPr>
        <w:t xml:space="preserve">Le ……………………………………….. </w:t>
      </w:r>
      <w:proofErr w:type="gramStart"/>
      <w:r w:rsidRPr="00E156DD">
        <w:rPr>
          <w:rFonts w:ascii="Arial" w:hAnsi="Arial" w:cs="Arial"/>
          <w:color w:val="333333"/>
        </w:rPr>
        <w:t>climatique</w:t>
      </w:r>
      <w:proofErr w:type="gramEnd"/>
      <w:r w:rsidRPr="00E156DD">
        <w:rPr>
          <w:rFonts w:ascii="Arial" w:hAnsi="Arial" w:cs="Arial"/>
          <w:color w:val="333333"/>
        </w:rPr>
        <w:t xml:space="preserve"> correspond à une modification du climat global</w:t>
      </w:r>
    </w:p>
    <w:p w:rsidR="00CB4090" w:rsidRDefault="00CB4090" w:rsidP="00232E7D">
      <w:pPr>
        <w:ind w:left="-567" w:right="-454"/>
        <w:rPr>
          <w:rStyle w:val="wording6"/>
          <w:rFonts w:ascii="Arial" w:hAnsi="Arial" w:cs="Arial"/>
          <w:sz w:val="22"/>
          <w:szCs w:val="22"/>
        </w:rPr>
      </w:pPr>
      <w:r w:rsidRPr="00E156DD">
        <w:rPr>
          <w:rFonts w:ascii="Arial" w:hAnsi="Arial" w:cs="Arial"/>
          <w:color w:val="333333"/>
        </w:rPr>
        <w:t xml:space="preserve">Donner le ………………………………… c’est </w:t>
      </w:r>
      <w:r w:rsidRPr="00E156DD">
        <w:rPr>
          <w:rStyle w:val="wording6"/>
          <w:rFonts w:ascii="Arial" w:hAnsi="Arial" w:cs="Arial"/>
          <w:sz w:val="22"/>
          <w:szCs w:val="22"/>
        </w:rPr>
        <w:t>tromper qqn en lui faisant prendre une chose pour une autre</w:t>
      </w:r>
      <w:r w:rsidRPr="00CB4090">
        <w:rPr>
          <w:rStyle w:val="wording6"/>
          <w:rFonts w:ascii="Arial" w:hAnsi="Arial" w:cs="Arial"/>
          <w:sz w:val="22"/>
          <w:szCs w:val="22"/>
        </w:rPr>
        <w:t>.</w:t>
      </w:r>
    </w:p>
    <w:p w:rsidR="00E156DD" w:rsidRDefault="00E156DD">
      <w:pPr>
        <w:rPr>
          <w:rStyle w:val="wording6"/>
          <w:rFonts w:ascii="Arial" w:hAnsi="Arial" w:cs="Arial"/>
          <w:sz w:val="22"/>
          <w:szCs w:val="22"/>
        </w:rPr>
      </w:pPr>
    </w:p>
    <w:p w:rsidR="00E156DD" w:rsidRDefault="006A1461">
      <w:pPr>
        <w:rPr>
          <w:rStyle w:val="wording6"/>
          <w:rFonts w:ascii="Arial" w:hAnsi="Arial" w:cs="Arial"/>
          <w:sz w:val="22"/>
          <w:szCs w:val="22"/>
        </w:rPr>
      </w:pPr>
      <w:r>
        <w:rPr>
          <w:rStyle w:val="wording6"/>
          <w:rFonts w:ascii="Arial" w:hAnsi="Arial" w:cs="Arial"/>
          <w:sz w:val="22"/>
          <w:szCs w:val="22"/>
        </w:rPr>
        <w:t>Trouvez les noms ou verbes qui correspondent.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E156DD" w:rsidTr="00E156DD">
        <w:tc>
          <w:tcPr>
            <w:tcW w:w="4322" w:type="dxa"/>
          </w:tcPr>
          <w:p w:rsidR="00E156DD" w:rsidRPr="00630DC2" w:rsidRDefault="00E156DD">
            <w:pPr>
              <w:rPr>
                <w:rFonts w:ascii="Arial" w:hAnsi="Arial" w:cs="Arial"/>
                <w:i/>
                <w:color w:val="333333"/>
              </w:rPr>
            </w:pPr>
            <w:r w:rsidRPr="00630DC2">
              <w:rPr>
                <w:rFonts w:ascii="Arial" w:hAnsi="Arial" w:cs="Arial"/>
                <w:i/>
                <w:color w:val="333333"/>
              </w:rPr>
              <w:t>verbe</w:t>
            </w:r>
          </w:p>
        </w:tc>
        <w:tc>
          <w:tcPr>
            <w:tcW w:w="4322" w:type="dxa"/>
          </w:tcPr>
          <w:p w:rsidR="00E156DD" w:rsidRPr="00630DC2" w:rsidRDefault="00E156DD">
            <w:pPr>
              <w:rPr>
                <w:rFonts w:ascii="Arial" w:hAnsi="Arial" w:cs="Arial"/>
                <w:i/>
                <w:color w:val="333333"/>
              </w:rPr>
            </w:pPr>
            <w:r w:rsidRPr="00630DC2">
              <w:rPr>
                <w:rFonts w:ascii="Arial" w:hAnsi="Arial" w:cs="Arial"/>
                <w:i/>
                <w:color w:val="333333"/>
              </w:rPr>
              <w:t>nom</w:t>
            </w:r>
          </w:p>
        </w:tc>
      </w:tr>
      <w:tr w:rsidR="00E156DD" w:rsidTr="00E156DD">
        <w:tc>
          <w:tcPr>
            <w:tcW w:w="4322" w:type="dxa"/>
          </w:tcPr>
          <w:p w:rsidR="00E156DD" w:rsidRDefault="00E156D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partir</w:t>
            </w:r>
          </w:p>
        </w:tc>
        <w:tc>
          <w:tcPr>
            <w:tcW w:w="4322" w:type="dxa"/>
          </w:tcPr>
          <w:p w:rsidR="00E156DD" w:rsidRDefault="00E156DD">
            <w:pPr>
              <w:rPr>
                <w:rFonts w:ascii="Arial" w:hAnsi="Arial" w:cs="Arial"/>
                <w:color w:val="333333"/>
              </w:rPr>
            </w:pPr>
          </w:p>
        </w:tc>
      </w:tr>
      <w:tr w:rsidR="00E156DD" w:rsidTr="00E156DD">
        <w:tc>
          <w:tcPr>
            <w:tcW w:w="4322" w:type="dxa"/>
          </w:tcPr>
          <w:p w:rsidR="00E156DD" w:rsidRDefault="00E156DD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4322" w:type="dxa"/>
          </w:tcPr>
          <w:p w:rsidR="00E156DD" w:rsidRDefault="00E156D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action</w:t>
            </w:r>
          </w:p>
        </w:tc>
      </w:tr>
      <w:tr w:rsidR="006A1461" w:rsidTr="00E156DD">
        <w:tc>
          <w:tcPr>
            <w:tcW w:w="4322" w:type="dxa"/>
          </w:tcPr>
          <w:p w:rsidR="006A1461" w:rsidRDefault="006A1461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4322" w:type="dxa"/>
          </w:tcPr>
          <w:p w:rsidR="006A1461" w:rsidRDefault="006A1461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odeur</w:t>
            </w:r>
          </w:p>
        </w:tc>
      </w:tr>
      <w:tr w:rsidR="006A1461" w:rsidTr="00E156DD">
        <w:tc>
          <w:tcPr>
            <w:tcW w:w="4322" w:type="dxa"/>
          </w:tcPr>
          <w:p w:rsidR="006A1461" w:rsidRDefault="006A1461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donner</w:t>
            </w:r>
          </w:p>
        </w:tc>
        <w:tc>
          <w:tcPr>
            <w:tcW w:w="4322" w:type="dxa"/>
          </w:tcPr>
          <w:p w:rsidR="006A1461" w:rsidRDefault="006A1461">
            <w:pPr>
              <w:rPr>
                <w:rFonts w:ascii="Arial" w:hAnsi="Arial" w:cs="Arial"/>
                <w:color w:val="333333"/>
              </w:rPr>
            </w:pPr>
          </w:p>
        </w:tc>
      </w:tr>
      <w:tr w:rsidR="000421B2" w:rsidTr="00E156DD">
        <w:tc>
          <w:tcPr>
            <w:tcW w:w="4322" w:type="dxa"/>
          </w:tcPr>
          <w:p w:rsidR="000421B2" w:rsidRDefault="000421B2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courir</w:t>
            </w:r>
          </w:p>
        </w:tc>
        <w:tc>
          <w:tcPr>
            <w:tcW w:w="4322" w:type="dxa"/>
          </w:tcPr>
          <w:p w:rsidR="000421B2" w:rsidRDefault="000421B2">
            <w:pPr>
              <w:rPr>
                <w:rFonts w:ascii="Arial" w:hAnsi="Arial" w:cs="Arial"/>
                <w:color w:val="333333"/>
              </w:rPr>
            </w:pPr>
          </w:p>
        </w:tc>
      </w:tr>
      <w:tr w:rsidR="00232E7D" w:rsidTr="00E156DD">
        <w:tc>
          <w:tcPr>
            <w:tcW w:w="4322" w:type="dxa"/>
          </w:tcPr>
          <w:p w:rsidR="00232E7D" w:rsidRDefault="00232E7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jardiner</w:t>
            </w:r>
          </w:p>
        </w:tc>
        <w:tc>
          <w:tcPr>
            <w:tcW w:w="4322" w:type="dxa"/>
          </w:tcPr>
          <w:p w:rsidR="00232E7D" w:rsidRDefault="00232E7D">
            <w:pPr>
              <w:rPr>
                <w:rFonts w:ascii="Arial" w:hAnsi="Arial" w:cs="Arial"/>
                <w:color w:val="333333"/>
              </w:rPr>
            </w:pPr>
          </w:p>
        </w:tc>
      </w:tr>
      <w:tr w:rsidR="00232E7D" w:rsidTr="00E156DD">
        <w:tc>
          <w:tcPr>
            <w:tcW w:w="4322" w:type="dxa"/>
          </w:tcPr>
          <w:p w:rsidR="00232E7D" w:rsidRDefault="00232E7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piquer</w:t>
            </w:r>
          </w:p>
        </w:tc>
        <w:tc>
          <w:tcPr>
            <w:tcW w:w="4322" w:type="dxa"/>
          </w:tcPr>
          <w:p w:rsidR="00232E7D" w:rsidRDefault="00232E7D">
            <w:pPr>
              <w:rPr>
                <w:rFonts w:ascii="Arial" w:hAnsi="Arial" w:cs="Arial"/>
                <w:color w:val="333333"/>
              </w:rPr>
            </w:pPr>
          </w:p>
        </w:tc>
      </w:tr>
      <w:tr w:rsidR="00232E7D" w:rsidTr="00E156DD">
        <w:tc>
          <w:tcPr>
            <w:tcW w:w="4322" w:type="dxa"/>
          </w:tcPr>
          <w:p w:rsidR="00232E7D" w:rsidRDefault="00232E7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réussir</w:t>
            </w:r>
          </w:p>
        </w:tc>
        <w:tc>
          <w:tcPr>
            <w:tcW w:w="4322" w:type="dxa"/>
          </w:tcPr>
          <w:p w:rsidR="00232E7D" w:rsidRDefault="00232E7D">
            <w:pPr>
              <w:rPr>
                <w:rFonts w:ascii="Arial" w:hAnsi="Arial" w:cs="Arial"/>
                <w:color w:val="333333"/>
              </w:rPr>
            </w:pPr>
          </w:p>
        </w:tc>
      </w:tr>
      <w:tr w:rsidR="00232E7D" w:rsidTr="00E156DD">
        <w:tc>
          <w:tcPr>
            <w:tcW w:w="4322" w:type="dxa"/>
          </w:tcPr>
          <w:p w:rsidR="00232E7D" w:rsidRDefault="00232E7D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4322" w:type="dxa"/>
          </w:tcPr>
          <w:p w:rsidR="00232E7D" w:rsidRDefault="00232E7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couture</w:t>
            </w:r>
          </w:p>
        </w:tc>
      </w:tr>
    </w:tbl>
    <w:p w:rsidR="00E156DD" w:rsidRDefault="00E156DD">
      <w:pPr>
        <w:rPr>
          <w:rFonts w:ascii="Arial" w:hAnsi="Arial" w:cs="Arial"/>
          <w:color w:val="333333"/>
        </w:rPr>
      </w:pPr>
    </w:p>
    <w:p w:rsidR="00E156DD" w:rsidRDefault="00E156DD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Autres exercices, p. 163, 2</w:t>
      </w:r>
    </w:p>
    <w:p w:rsidR="00E156DD" w:rsidRDefault="00E156DD">
      <w:pPr>
        <w:rPr>
          <w:rFonts w:ascii="Arial" w:hAnsi="Arial" w:cs="Arial"/>
          <w:color w:val="333333"/>
        </w:rPr>
      </w:pPr>
    </w:p>
    <w:p w:rsidR="00630DC2" w:rsidRDefault="00630DC2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Trouvez le contraire de content/………………………</w:t>
      </w:r>
      <w:r w:rsidR="00232E7D">
        <w:rPr>
          <w:rFonts w:ascii="Arial" w:hAnsi="Arial" w:cs="Arial"/>
          <w:color w:val="333333"/>
        </w:rPr>
        <w:t>….</w:t>
      </w:r>
    </w:p>
    <w:p w:rsidR="00E156DD" w:rsidRDefault="00630DC2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Autres exercices : </w:t>
      </w:r>
      <w:r w:rsidR="00E156DD">
        <w:rPr>
          <w:rFonts w:ascii="Arial" w:hAnsi="Arial" w:cs="Arial"/>
          <w:color w:val="333333"/>
        </w:rPr>
        <w:t>p. 163, 3</w:t>
      </w:r>
    </w:p>
    <w:p w:rsidR="00C96A4A" w:rsidRPr="00616AB3" w:rsidRDefault="00C96A4A" w:rsidP="0073105B">
      <w:r>
        <w:rPr>
          <w:lang w:val="es-ES"/>
        </w:rPr>
        <w:lastRenderedPageBreak/>
        <w:tab/>
      </w:r>
      <w:r w:rsidRPr="00C96A4A">
        <w:rPr>
          <w:rFonts w:ascii="Arial" w:hAnsi="Arial" w:cs="Arial"/>
          <w:lang w:val="es-ES"/>
        </w:rPr>
        <w:tab/>
      </w:r>
      <w:r w:rsidRPr="00C96A4A">
        <w:rPr>
          <w:rFonts w:ascii="Arial" w:hAnsi="Arial" w:cs="Arial"/>
          <w:lang w:val="es-ES"/>
        </w:rPr>
        <w:tab/>
      </w:r>
    </w:p>
    <w:p w:rsidR="00630DC2" w:rsidRPr="00CB4090" w:rsidRDefault="00630DC2">
      <w:pPr>
        <w:rPr>
          <w:rFonts w:ascii="Arial" w:hAnsi="Arial" w:cs="Arial"/>
          <w:color w:val="333333"/>
        </w:rPr>
      </w:pPr>
    </w:p>
    <w:sectPr w:rsidR="00630DC2" w:rsidRPr="00CB4090" w:rsidSect="007475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2CD2"/>
    <w:multiLevelType w:val="hybridMultilevel"/>
    <w:tmpl w:val="6748A662"/>
    <w:lvl w:ilvl="0" w:tplc="4FC48C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4122D"/>
    <w:multiLevelType w:val="hybridMultilevel"/>
    <w:tmpl w:val="9DBE1A90"/>
    <w:lvl w:ilvl="0" w:tplc="999EB2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33B0A"/>
    <w:multiLevelType w:val="multilevel"/>
    <w:tmpl w:val="3EF83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4090"/>
    <w:rsid w:val="000421B2"/>
    <w:rsid w:val="000D62DD"/>
    <w:rsid w:val="00232E7D"/>
    <w:rsid w:val="00630DC2"/>
    <w:rsid w:val="0066672A"/>
    <w:rsid w:val="006A1461"/>
    <w:rsid w:val="006D2521"/>
    <w:rsid w:val="0073105B"/>
    <w:rsid w:val="0074757A"/>
    <w:rsid w:val="00C96A4A"/>
    <w:rsid w:val="00CB0E69"/>
    <w:rsid w:val="00CB4090"/>
    <w:rsid w:val="00E1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-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7A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ontent1">
    <w:name w:val="content1"/>
    <w:basedOn w:val="Fuentedeprrafopredeter"/>
    <w:rsid w:val="00CB4090"/>
  </w:style>
  <w:style w:type="character" w:customStyle="1" w:styleId="style1011">
    <w:name w:val="style1011"/>
    <w:basedOn w:val="Fuentedeprrafopredeter"/>
    <w:rsid w:val="00CB4090"/>
    <w:rPr>
      <w:color w:val="990000"/>
    </w:rPr>
  </w:style>
  <w:style w:type="character" w:styleId="Textoennegrita">
    <w:name w:val="Strong"/>
    <w:basedOn w:val="Fuentedeprrafopredeter"/>
    <w:uiPriority w:val="22"/>
    <w:qFormat/>
    <w:rsid w:val="00CB409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40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4090"/>
    <w:rPr>
      <w:rFonts w:ascii="Tahoma" w:hAnsi="Tahoma" w:cs="Tahoma"/>
      <w:sz w:val="16"/>
      <w:szCs w:val="16"/>
      <w:lang w:val="fr-FR"/>
    </w:rPr>
  </w:style>
  <w:style w:type="character" w:customStyle="1" w:styleId="wording6">
    <w:name w:val="wording6"/>
    <w:basedOn w:val="Fuentedeprrafopredeter"/>
    <w:rsid w:val="00CB4090"/>
    <w:rPr>
      <w:b w:val="0"/>
      <w:bCs w:val="0"/>
      <w:strike w:val="0"/>
      <w:dstrike w:val="0"/>
      <w:color w:val="1B1B21"/>
      <w:sz w:val="24"/>
      <w:szCs w:val="24"/>
      <w:u w:val="none"/>
      <w:effect w:val="none"/>
      <w:bdr w:val="none" w:sz="0" w:space="0" w:color="auto" w:frame="1"/>
    </w:rPr>
  </w:style>
  <w:style w:type="character" w:styleId="Hipervnculo">
    <w:name w:val="Hyperlink"/>
    <w:basedOn w:val="Fuentedeprrafopredeter"/>
    <w:uiPriority w:val="99"/>
    <w:semiHidden/>
    <w:unhideWhenUsed/>
    <w:rsid w:val="00E156DD"/>
    <w:rPr>
      <w:color w:val="0000FF"/>
      <w:u w:val="single"/>
    </w:rPr>
  </w:style>
  <w:style w:type="character" w:customStyle="1" w:styleId="st1">
    <w:name w:val="st1"/>
    <w:basedOn w:val="Fuentedeprrafopredeter"/>
    <w:rsid w:val="00E156DD"/>
  </w:style>
  <w:style w:type="table" w:styleId="Tablaconcuadrcula">
    <w:name w:val="Table Grid"/>
    <w:basedOn w:val="Tablanormal"/>
    <w:uiPriority w:val="59"/>
    <w:rsid w:val="00E15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96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33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88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7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9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88958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4363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71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255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34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253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988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625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search?um=1&amp;hl=es&amp;q=mots%20d%C3%A9riv%C3%A9s%2C%20prefixes%2C%20suffixes&amp;bav=on.2,or.r_gc.r_pw.r_qf.,cf.osb&amp;biw=1366&amp;bih=622&amp;wrapid=tlif133215015660911&amp;ie=UTF-8&amp;sa=N&amp;tab=iw&amp;ei=jP9mT7CjMYKwhAeHmcSRCA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2C7D6-1F1C-4548-A9A4-EFF290DFE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3</cp:revision>
  <dcterms:created xsi:type="dcterms:W3CDTF">2012-03-19T14:09:00Z</dcterms:created>
  <dcterms:modified xsi:type="dcterms:W3CDTF">2012-03-19T14:13:00Z</dcterms:modified>
</cp:coreProperties>
</file>